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120" w:lineRule="auto"/>
        <w:rPr>
          <w:b w:val="1"/>
          <w:sz w:val="48"/>
          <w:szCs w:val="48"/>
        </w:rPr>
      </w:pPr>
      <w:bookmarkStart w:colFirst="0" w:colLast="0" w:name="_i6q034rnndxw" w:id="0"/>
      <w:bookmarkEnd w:id="0"/>
      <w:r w:rsidDel="00000000" w:rsidR="00000000" w:rsidRPr="00000000">
        <w:rPr>
          <w:b w:val="1"/>
          <w:sz w:val="48"/>
          <w:szCs w:val="48"/>
          <w:rtl w:val="0"/>
        </w:rPr>
        <w:t xml:space="preserve">AMOS WS22 </w:t>
      </w:r>
    </w:p>
    <w:p w:rsidR="00000000" w:rsidDel="00000000" w:rsidP="00000000" w:rsidRDefault="00000000" w:rsidRPr="00000000" w14:paraId="00000002">
      <w:pPr>
        <w:pStyle w:val="Title"/>
        <w:keepNext w:val="0"/>
        <w:keepLines w:val="0"/>
        <w:widowControl w:val="0"/>
        <w:spacing w:after="120" w:lineRule="auto"/>
        <w:rPr>
          <w:rFonts w:ascii="Times New Roman" w:cs="Times New Roman" w:eastAsia="Times New Roman" w:hAnsi="Times New Roman"/>
        </w:rPr>
      </w:pPr>
      <w:bookmarkStart w:colFirst="0" w:colLast="0" w:name="_fhqd5ifv1whk" w:id="1"/>
      <w:bookmarkEnd w:id="1"/>
      <w:r w:rsidDel="00000000" w:rsidR="00000000" w:rsidRPr="00000000">
        <w:rPr>
          <w:b w:val="1"/>
          <w:sz w:val="48"/>
          <w:szCs w:val="48"/>
          <w:rtl w:val="0"/>
        </w:rPr>
        <w:t xml:space="preserve">Project #04 specitem-database</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7560"/>
        <w:tblGridChange w:id="0">
          <w:tblGrid>
            <w:gridCol w:w="288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SpecItem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0"/>
                <w:szCs w:val="20"/>
                <w:highlight w:val="white"/>
              </w:rPr>
            </w:pPr>
            <w:r w:rsidDel="00000000" w:rsidR="00000000" w:rsidRPr="00000000">
              <w:rPr>
                <w:sz w:val="20"/>
                <w:szCs w:val="20"/>
                <w:highlight w:val="white"/>
                <w:rtl w:val="0"/>
              </w:rPr>
              <w:t xml:space="preserve">Maintaining SpecItems is simplified by creating an online database with a browser-based frontend.</w:t>
            </w:r>
          </w:p>
          <w:p w:rsidR="00000000" w:rsidDel="00000000" w:rsidP="00000000" w:rsidRDefault="00000000" w:rsidRPr="00000000" w14:paraId="00000008">
            <w:pPr>
              <w:widowControl w:val="0"/>
              <w:spacing w:line="240" w:lineRule="auto"/>
              <w:rPr>
                <w:sz w:val="20"/>
                <w:szCs w:val="20"/>
                <w:highlight w:val="white"/>
              </w:rPr>
            </w:pPr>
            <w:r w:rsidDel="00000000" w:rsidR="00000000" w:rsidRPr="00000000">
              <w:rPr>
                <w:sz w:val="20"/>
                <w:szCs w:val="20"/>
                <w:highlight w:val="white"/>
                <w:rtl w:val="0"/>
              </w:rPr>
              <w:t xml:space="preserve">The user is able to view the SpecItems in the browser.</w:t>
            </w:r>
          </w:p>
          <w:p w:rsidR="00000000" w:rsidDel="00000000" w:rsidP="00000000" w:rsidRDefault="00000000" w:rsidRPr="00000000" w14:paraId="00000009">
            <w:pPr>
              <w:widowControl w:val="0"/>
              <w:spacing w:line="240" w:lineRule="auto"/>
              <w:rPr>
                <w:sz w:val="20"/>
                <w:szCs w:val="20"/>
                <w:highlight w:val="white"/>
              </w:rPr>
            </w:pPr>
            <w:r w:rsidDel="00000000" w:rsidR="00000000" w:rsidRPr="00000000">
              <w:rPr>
                <w:sz w:val="20"/>
                <w:szCs w:val="20"/>
                <w:highlight w:val="white"/>
                <w:rtl w:val="0"/>
              </w:rPr>
              <w:t xml:space="preserve">They can also search for specific SpecItems.</w:t>
            </w:r>
          </w:p>
          <w:p w:rsidR="00000000" w:rsidDel="00000000" w:rsidP="00000000" w:rsidRDefault="00000000" w:rsidRPr="00000000" w14:paraId="0000000A">
            <w:pPr>
              <w:widowControl w:val="0"/>
              <w:spacing w:line="240" w:lineRule="auto"/>
              <w:rPr>
                <w:sz w:val="20"/>
                <w:szCs w:val="20"/>
                <w:highlight w:val="white"/>
              </w:rPr>
            </w:pPr>
            <w:r w:rsidDel="00000000" w:rsidR="00000000" w:rsidRPr="00000000">
              <w:rPr>
                <w:sz w:val="20"/>
                <w:szCs w:val="20"/>
                <w:highlight w:val="white"/>
                <w:rtl w:val="0"/>
              </w:rPr>
              <w:t xml:space="preserve">Moreover, the user can change SpecItems in the web browser.</w:t>
            </w:r>
          </w:p>
          <w:p w:rsidR="00000000" w:rsidDel="00000000" w:rsidP="00000000" w:rsidRDefault="00000000" w:rsidRPr="00000000" w14:paraId="0000000B">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0C">
            <w:pPr>
              <w:widowControl w:val="0"/>
              <w:spacing w:line="240" w:lineRule="auto"/>
              <w:rPr>
                <w:sz w:val="20"/>
                <w:szCs w:val="20"/>
                <w:highlight w:val="white"/>
              </w:rPr>
            </w:pPr>
            <w:r w:rsidDel="00000000" w:rsidR="00000000" w:rsidRPr="00000000">
              <w:rPr>
                <w:sz w:val="20"/>
                <w:szCs w:val="20"/>
                <w:highlight w:val="white"/>
                <w:rtl w:val="0"/>
              </w:rPr>
              <w:t xml:space="preserve">So in other words the database (service) shall allow to:</w:t>
            </w:r>
          </w:p>
          <w:p w:rsidR="00000000" w:rsidDel="00000000" w:rsidP="00000000" w:rsidRDefault="00000000" w:rsidRPr="00000000" w14:paraId="0000000D">
            <w:pPr>
              <w:widowControl w:val="0"/>
              <w:spacing w:line="240" w:lineRule="auto"/>
              <w:rPr>
                <w:sz w:val="20"/>
                <w:szCs w:val="20"/>
                <w:highlight w:val="white"/>
              </w:rPr>
            </w:pPr>
            <w:r w:rsidDel="00000000" w:rsidR="00000000" w:rsidRPr="00000000">
              <w:rPr>
                <w:sz w:val="20"/>
                <w:szCs w:val="20"/>
                <w:highlight w:val="white"/>
                <w:rtl w:val="0"/>
              </w:rPr>
              <w:t xml:space="preserve">- import new revisions of SpecItems from input files</w:t>
            </w:r>
          </w:p>
          <w:p w:rsidR="00000000" w:rsidDel="00000000" w:rsidP="00000000" w:rsidRDefault="00000000" w:rsidRPr="00000000" w14:paraId="0000000E">
            <w:pPr>
              <w:widowControl w:val="0"/>
              <w:spacing w:line="240" w:lineRule="auto"/>
              <w:rPr>
                <w:sz w:val="20"/>
                <w:szCs w:val="20"/>
                <w:highlight w:val="white"/>
              </w:rPr>
            </w:pPr>
            <w:r w:rsidDel="00000000" w:rsidR="00000000" w:rsidRPr="00000000">
              <w:rPr>
                <w:sz w:val="20"/>
                <w:szCs w:val="20"/>
                <w:highlight w:val="white"/>
                <w:rtl w:val="0"/>
              </w:rPr>
              <w:t xml:space="preserve">- search and view SpecItem data in web-browser</w:t>
            </w:r>
          </w:p>
          <w:p w:rsidR="00000000" w:rsidDel="00000000" w:rsidP="00000000" w:rsidRDefault="00000000" w:rsidRPr="00000000" w14:paraId="0000000F">
            <w:pPr>
              <w:widowControl w:val="0"/>
              <w:spacing w:line="240" w:lineRule="auto"/>
              <w:rPr>
                <w:sz w:val="20"/>
                <w:szCs w:val="20"/>
                <w:highlight w:val="white"/>
              </w:rPr>
            </w:pPr>
            <w:r w:rsidDel="00000000" w:rsidR="00000000" w:rsidRPr="00000000">
              <w:rPr>
                <w:sz w:val="20"/>
                <w:szCs w:val="20"/>
                <w:highlight w:val="white"/>
                <w:rtl w:val="0"/>
              </w:rPr>
              <w:t xml:space="preserve">- compare revisions of a SpecItem</w:t>
            </w:r>
          </w:p>
          <w:p w:rsidR="00000000" w:rsidDel="00000000" w:rsidP="00000000" w:rsidRDefault="00000000" w:rsidRPr="00000000" w14:paraId="00000010">
            <w:pPr>
              <w:widowControl w:val="0"/>
              <w:spacing w:line="240" w:lineRule="auto"/>
              <w:rPr>
                <w:sz w:val="20"/>
                <w:szCs w:val="20"/>
                <w:highlight w:val="white"/>
              </w:rPr>
            </w:pPr>
            <w:r w:rsidDel="00000000" w:rsidR="00000000" w:rsidRPr="00000000">
              <w:rPr>
                <w:sz w:val="20"/>
                <w:szCs w:val="20"/>
                <w:highlight w:val="white"/>
                <w:rtl w:val="0"/>
              </w:rPr>
              <w:t xml:space="preserve">- edit specific SpecItem metadata in web-browser</w:t>
            </w:r>
          </w:p>
          <w:p w:rsidR="00000000" w:rsidDel="00000000" w:rsidP="00000000" w:rsidRDefault="00000000" w:rsidRPr="00000000" w14:paraId="00000011">
            <w:pPr>
              <w:widowControl w:val="0"/>
              <w:spacing w:line="240" w:lineRule="auto"/>
              <w:rPr>
                <w:sz w:val="20"/>
                <w:szCs w:val="20"/>
                <w:highlight w:val="white"/>
              </w:rPr>
            </w:pPr>
            <w:r w:rsidDel="00000000" w:rsidR="00000000" w:rsidRPr="00000000">
              <w:rPr>
                <w:sz w:val="20"/>
                <w:szCs w:val="20"/>
                <w:highlight w:val="white"/>
                <w:rtl w:val="0"/>
              </w:rPr>
              <w:t xml:space="preserve">- export SpecItem data to output files</w:t>
            </w:r>
          </w:p>
          <w:p w:rsidR="00000000" w:rsidDel="00000000" w:rsidP="00000000" w:rsidRDefault="00000000" w:rsidRPr="00000000" w14:paraId="00000012">
            <w:pPr>
              <w:widowControl w:val="0"/>
              <w:spacing w:line="240" w:lineRule="auto"/>
              <w:rPr>
                <w:rFonts w:ascii="Times New Roman" w:cs="Times New Roman" w:eastAsia="Times New Roman" w:hAnsi="Times New Roman"/>
                <w:highlight w:val="white"/>
              </w:rPr>
            </w:pPr>
            <w:r w:rsidDel="00000000" w:rsidR="00000000" w:rsidRPr="00000000">
              <w:rPr>
                <w:sz w:val="20"/>
                <w:szCs w:val="20"/>
                <w:highlight w:val="white"/>
                <w:rtl w:val="0"/>
              </w:rPr>
              <w:t xml:space="preserve">- trigger the actions above by REST API.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Industry 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develop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67250" cy="46736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667250" cy="467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SpecItem-Database manages Specification Documents. They contain technical requirements for different automotive electronic control units. The goal of the software is to facilitate the maintenance of those documents. Therefore, we developed an interactive UI using ReactJS/ JavaScript and integrated a PostgreSQL database in the backend, which contains all the SpecItems.</w:t>
            </w:r>
          </w:p>
          <w:p w:rsidR="00000000" w:rsidDel="00000000" w:rsidP="00000000" w:rsidRDefault="00000000" w:rsidRPr="00000000" w14:paraId="00000019">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the browser-based frontend, the user is able to view, search, edit and delete SpecItems. One can import SpecItems / Documents and export SpecItems to files. Furthermore, the user can also compare versions of SpecItems.</w:t>
            </w:r>
          </w:p>
          <w:p w:rsidR="00000000" w:rsidDel="00000000" w:rsidP="00000000" w:rsidRDefault="00000000" w:rsidRPr="00000000" w14:paraId="0000001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functionalities mentioned above are implemented as HTTP-Requests that are sent to the backend. There they are handled and executed by the Spring Framework.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67250" cy="26289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6672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67250" cy="46736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672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67250" cy="2578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667250" cy="257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667250" cy="26289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6672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https://github.com/amosproj/amos2022ws04-specitem-database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highlight w:val="white"/>
              </w:rPr>
            </w:pPr>
            <w:r w:rsidDel="00000000" w:rsidR="00000000" w:rsidRPr="00000000">
              <w:rPr>
                <w:rtl w:val="0"/>
              </w:rPr>
            </w:r>
          </w:p>
        </w:tc>
      </w:tr>
    </w:tbl>
    <w:p w:rsidR="00000000" w:rsidDel="00000000" w:rsidP="00000000" w:rsidRDefault="00000000" w:rsidRPr="00000000" w14:paraId="00000026">
      <w:pPr>
        <w:widowControl w:val="0"/>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widowControl w:val="0"/>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